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418" w:rsidRPr="00730418" w:rsidRDefault="00730418" w:rsidP="0073041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730418">
        <w:rPr>
          <w:rFonts w:ascii="Times New Roman" w:hAnsi="Times New Roman" w:cs="Times New Roman"/>
          <w:sz w:val="24"/>
          <w:szCs w:val="24"/>
        </w:rPr>
        <w:t xml:space="preserve">  </w:t>
      </w:r>
      <w:r w:rsidRPr="00730418">
        <w:rPr>
          <w:rFonts w:ascii="Times New Roman" w:hAnsi="Times New Roman" w:cs="Times New Roman"/>
          <w:sz w:val="24"/>
          <w:szCs w:val="24"/>
        </w:rPr>
        <w:tab/>
      </w:r>
      <w:r w:rsidRPr="00730418">
        <w:rPr>
          <w:rFonts w:ascii="Times New Roman" w:hAnsi="Times New Roman" w:cs="Times New Roman"/>
          <w:sz w:val="24"/>
          <w:szCs w:val="24"/>
        </w:rPr>
        <w:tab/>
      </w:r>
      <w:r w:rsidRPr="00730418">
        <w:rPr>
          <w:rFonts w:ascii="Times New Roman" w:hAnsi="Times New Roman" w:cs="Times New Roman"/>
          <w:sz w:val="24"/>
          <w:szCs w:val="24"/>
        </w:rPr>
        <w:tab/>
      </w:r>
      <w:r w:rsidRPr="00730418">
        <w:rPr>
          <w:rFonts w:ascii="Times New Roman" w:hAnsi="Times New Roman" w:cs="Times New Roman"/>
          <w:sz w:val="24"/>
          <w:szCs w:val="24"/>
        </w:rPr>
        <w:tab/>
      </w:r>
      <w:r w:rsidRPr="00730418">
        <w:rPr>
          <w:rFonts w:ascii="Times New Roman" w:hAnsi="Times New Roman" w:cs="Times New Roman"/>
          <w:sz w:val="24"/>
          <w:szCs w:val="24"/>
        </w:rPr>
        <w:tab/>
      </w:r>
      <w:r w:rsidRPr="00730418">
        <w:rPr>
          <w:rFonts w:ascii="Times New Roman" w:hAnsi="Times New Roman" w:cs="Times New Roman"/>
          <w:sz w:val="24"/>
          <w:szCs w:val="24"/>
        </w:rPr>
        <w:tab/>
      </w:r>
      <w:r w:rsidRPr="00730418">
        <w:rPr>
          <w:rFonts w:ascii="Times New Roman" w:hAnsi="Times New Roman" w:cs="Times New Roman"/>
          <w:sz w:val="24"/>
          <w:szCs w:val="24"/>
        </w:rPr>
        <w:tab/>
      </w:r>
      <w:r w:rsidRPr="00730418">
        <w:rPr>
          <w:rFonts w:ascii="Times New Roman" w:hAnsi="Times New Roman" w:cs="Times New Roman"/>
          <w:sz w:val="24"/>
          <w:szCs w:val="24"/>
        </w:rPr>
        <w:tab/>
      </w:r>
      <w:r w:rsidRPr="00730418">
        <w:rPr>
          <w:rFonts w:ascii="Times New Roman" w:eastAsia="Calibri" w:hAnsi="Times New Roman" w:cs="Times New Roman"/>
          <w:b/>
          <w:sz w:val="24"/>
          <w:szCs w:val="24"/>
        </w:rPr>
        <w:t>Приложение № 3 к Закупочной документации</w:t>
      </w:r>
    </w:p>
    <w:p w:rsidR="00730418" w:rsidRPr="00730418" w:rsidRDefault="00730418" w:rsidP="007304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0418" w:rsidRPr="00730418" w:rsidRDefault="00730418" w:rsidP="00730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418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730418" w:rsidRPr="00730418" w:rsidRDefault="00730418" w:rsidP="00730418">
      <w:pPr>
        <w:pStyle w:val="a4"/>
        <w:ind w:firstLine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1"/>
        <w:gridCol w:w="7548"/>
        <w:gridCol w:w="7479"/>
      </w:tblGrid>
      <w:tr w:rsidR="00730418" w:rsidRPr="00730418" w:rsidTr="00730418">
        <w:trPr>
          <w:trHeight w:val="454"/>
        </w:trPr>
        <w:tc>
          <w:tcPr>
            <w:tcW w:w="2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24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t>Предмет закупки</w:t>
            </w:r>
          </w:p>
        </w:tc>
        <w:tc>
          <w:tcPr>
            <w:tcW w:w="23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sz w:val="21"/>
                <w:szCs w:val="21"/>
              </w:rPr>
              <w:t>Поставка продуктов питания (рыбная продукция)</w:t>
            </w:r>
          </w:p>
        </w:tc>
      </w:tr>
      <w:tr w:rsidR="00730418" w:rsidRPr="00730418" w:rsidTr="00730418">
        <w:trPr>
          <w:trHeight w:val="454"/>
        </w:trPr>
        <w:tc>
          <w:tcPr>
            <w:tcW w:w="214" w:type="pct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t>2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18" w:rsidRPr="00730418" w:rsidRDefault="00730418">
            <w:pPr>
              <w:pStyle w:val="a3"/>
              <w:keepNext/>
              <w:keepLines/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Код ОКПД2</w:t>
            </w:r>
          </w:p>
        </w:tc>
        <w:tc>
          <w:tcPr>
            <w:tcW w:w="23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sz w:val="21"/>
                <w:szCs w:val="21"/>
              </w:rPr>
              <w:t>10.20.1</w:t>
            </w:r>
          </w:p>
        </w:tc>
      </w:tr>
      <w:tr w:rsidR="00730418" w:rsidRPr="00730418" w:rsidTr="00730418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18" w:rsidRPr="00730418" w:rsidRDefault="00730418">
            <w:pPr>
              <w:pStyle w:val="a3"/>
              <w:keepNext/>
              <w:keepLines/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Код ОКВЭД2</w:t>
            </w:r>
          </w:p>
        </w:tc>
        <w:tc>
          <w:tcPr>
            <w:tcW w:w="23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sz w:val="21"/>
                <w:szCs w:val="21"/>
              </w:rPr>
              <w:t>46.38</w:t>
            </w:r>
          </w:p>
        </w:tc>
      </w:tr>
      <w:tr w:rsidR="00730418" w:rsidRPr="00730418" w:rsidTr="00730418">
        <w:trPr>
          <w:trHeight w:val="454"/>
        </w:trPr>
        <w:tc>
          <w:tcPr>
            <w:tcW w:w="214" w:type="pc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t>3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18" w:rsidRPr="00730418" w:rsidRDefault="007304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к размерам, упаковке и т.д.</w:t>
            </w:r>
          </w:p>
        </w:tc>
        <w:tc>
          <w:tcPr>
            <w:tcW w:w="23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7030A0"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i/>
                <w:color w:val="7030A0"/>
                <w:sz w:val="21"/>
                <w:szCs w:val="21"/>
              </w:rPr>
              <w:t>Указаны в приложении № 1 к настоящему Техническому заданию.</w:t>
            </w:r>
          </w:p>
        </w:tc>
      </w:tr>
      <w:tr w:rsidR="00730418" w:rsidRPr="00730418" w:rsidTr="00730418">
        <w:trPr>
          <w:trHeight w:val="454"/>
        </w:trPr>
        <w:tc>
          <w:tcPr>
            <w:tcW w:w="214" w:type="pc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1"/>
                <w:szCs w:val="21"/>
              </w:rPr>
            </w:pPr>
            <w:r w:rsidRPr="00730418">
              <w:rPr>
                <w:rFonts w:ascii="Times New Roman" w:eastAsia="Lucida Sans Unicode" w:hAnsi="Times New Roman" w:cs="Times New Roman"/>
                <w:b/>
                <w:kern w:val="2"/>
                <w:sz w:val="21"/>
                <w:szCs w:val="21"/>
              </w:rPr>
              <w:t>4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1"/>
                <w:szCs w:val="21"/>
              </w:rPr>
            </w:pPr>
            <w:r w:rsidRPr="00730418">
              <w:rPr>
                <w:rFonts w:ascii="Times New Roman" w:eastAsia="Lucida Sans Unicode" w:hAnsi="Times New Roman" w:cs="Times New Roman"/>
                <w:b/>
                <w:kern w:val="2"/>
                <w:sz w:val="21"/>
                <w:szCs w:val="21"/>
              </w:rPr>
              <w:t>Количество товара</w:t>
            </w:r>
          </w:p>
        </w:tc>
        <w:tc>
          <w:tcPr>
            <w:tcW w:w="23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pStyle w:val="a3"/>
              <w:keepNext/>
              <w:keepLines/>
              <w:snapToGrid w:val="0"/>
              <w:spacing w:before="20" w:after="20"/>
              <w:contextualSpacing/>
              <w:jc w:val="both"/>
              <w:rPr>
                <w:rFonts w:ascii="Times New Roman" w:hAnsi="Times New Roman"/>
                <w:b/>
                <w:i/>
                <w:color w:val="7030A0"/>
                <w:sz w:val="21"/>
                <w:szCs w:val="21"/>
              </w:rPr>
            </w:pPr>
            <w:r w:rsidRPr="00730418">
              <w:rPr>
                <w:rFonts w:ascii="Times New Roman" w:eastAsia="Calibri" w:hAnsi="Times New Roman"/>
                <w:i/>
                <w:color w:val="7030A0"/>
                <w:kern w:val="0"/>
                <w:sz w:val="21"/>
                <w:szCs w:val="21"/>
                <w:lang w:eastAsia="en-US"/>
              </w:rPr>
              <w:t>Указано в приложении № 1 к настоящему Техническому заданию.</w:t>
            </w:r>
          </w:p>
        </w:tc>
      </w:tr>
      <w:tr w:rsidR="00730418" w:rsidRPr="00730418" w:rsidTr="00730418">
        <w:trPr>
          <w:trHeight w:val="454"/>
        </w:trPr>
        <w:tc>
          <w:tcPr>
            <w:tcW w:w="2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t>5</w:t>
            </w:r>
          </w:p>
        </w:tc>
        <w:tc>
          <w:tcPr>
            <w:tcW w:w="24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1"/>
                <w:szCs w:val="21"/>
              </w:rPr>
            </w:pPr>
            <w:r w:rsidRPr="00730418">
              <w:rPr>
                <w:rFonts w:ascii="Times New Roman" w:eastAsia="Lucida Sans Unicode" w:hAnsi="Times New Roman" w:cs="Times New Roman"/>
                <w:b/>
                <w:kern w:val="2"/>
                <w:sz w:val="21"/>
                <w:szCs w:val="21"/>
              </w:rPr>
              <w:t>Место поставки товара (отгрузки товара)</w:t>
            </w:r>
          </w:p>
        </w:tc>
        <w:tc>
          <w:tcPr>
            <w:tcW w:w="23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sz w:val="21"/>
                <w:szCs w:val="21"/>
              </w:rPr>
              <w:t xml:space="preserve">672018, Забайкальский край, городской округ город Чита, Звездная </w:t>
            </w:r>
            <w:proofErr w:type="spellStart"/>
            <w:r w:rsidRPr="00730418">
              <w:rPr>
                <w:rFonts w:ascii="Times New Roman" w:hAnsi="Times New Roman" w:cs="Times New Roman"/>
                <w:sz w:val="21"/>
                <w:szCs w:val="21"/>
              </w:rPr>
              <w:t>ул</w:t>
            </w:r>
            <w:proofErr w:type="spellEnd"/>
            <w:r w:rsidRPr="00730418">
              <w:rPr>
                <w:rFonts w:ascii="Times New Roman" w:hAnsi="Times New Roman" w:cs="Times New Roman"/>
                <w:sz w:val="21"/>
                <w:szCs w:val="21"/>
              </w:rPr>
              <w:t>, дом № 17</w:t>
            </w:r>
          </w:p>
        </w:tc>
      </w:tr>
      <w:tr w:rsidR="00730418" w:rsidRPr="00730418" w:rsidTr="00730418">
        <w:trPr>
          <w:trHeight w:val="454"/>
        </w:trPr>
        <w:tc>
          <w:tcPr>
            <w:tcW w:w="2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t>6</w:t>
            </w:r>
          </w:p>
        </w:tc>
        <w:tc>
          <w:tcPr>
            <w:tcW w:w="24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1"/>
                <w:szCs w:val="21"/>
              </w:rPr>
            </w:pPr>
            <w:r w:rsidRPr="00730418">
              <w:rPr>
                <w:rFonts w:ascii="Times New Roman" w:eastAsia="Lucida Sans Unicode" w:hAnsi="Times New Roman" w:cs="Times New Roman"/>
                <w:b/>
                <w:kern w:val="2"/>
                <w:sz w:val="21"/>
                <w:szCs w:val="21"/>
              </w:rPr>
              <w:t>Условия поставки товара (отгрузки товара)</w:t>
            </w:r>
          </w:p>
        </w:tc>
        <w:tc>
          <w:tcPr>
            <w:tcW w:w="23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sz w:val="21"/>
                <w:szCs w:val="21"/>
              </w:rPr>
              <w:t xml:space="preserve">Товар (товары) поставляются силами и средствами Поставщика, отдельными партиями, по заявкам, в место поставки. Отгрузка товара (товаров) осуществляется отдельными партиями, по заявкам, силами и средствами Поставщика, в место поставки. Поставка осуществляется в рабочие дни (кроме субботы, воскресения и праздничных дней) с 10-00 ч до 16-00 ч местного времени Покупателя (перерыв на обед с 12-00 до 13-00 ч). Дата и время доставки товара (товаров) должны быть предварительно согласованы с Покупателем. Разгрузка товара (товаров) осуществляется силами и средствами Поставщика. </w:t>
            </w:r>
          </w:p>
        </w:tc>
      </w:tr>
      <w:tr w:rsidR="00730418" w:rsidRPr="00730418" w:rsidTr="00730418">
        <w:trPr>
          <w:trHeight w:val="454"/>
        </w:trPr>
        <w:tc>
          <w:tcPr>
            <w:tcW w:w="2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t>7</w:t>
            </w:r>
          </w:p>
        </w:tc>
        <w:tc>
          <w:tcPr>
            <w:tcW w:w="24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1"/>
                <w:szCs w:val="21"/>
              </w:rPr>
            </w:pPr>
            <w:r w:rsidRPr="00730418">
              <w:rPr>
                <w:rFonts w:ascii="Times New Roman" w:eastAsia="Lucida Sans Unicode" w:hAnsi="Times New Roman" w:cs="Times New Roman"/>
                <w:b/>
                <w:kern w:val="2"/>
                <w:sz w:val="21"/>
                <w:szCs w:val="21"/>
              </w:rPr>
              <w:t>Сроки (периоды) поставки товара</w:t>
            </w:r>
          </w:p>
        </w:tc>
        <w:tc>
          <w:tcPr>
            <w:tcW w:w="23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sz w:val="21"/>
                <w:szCs w:val="21"/>
              </w:rPr>
              <w:t>Поставка товара (товаров) осуществляется отдельными партиями, по заявкам, срок поставки в течение 3календарных дней с даты получения Поставщиком заявки от Покупателя.</w:t>
            </w:r>
          </w:p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sz w:val="21"/>
                <w:szCs w:val="21"/>
              </w:rPr>
              <w:t>Периодичность выставления заявок-еженедельно</w:t>
            </w:r>
          </w:p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sz w:val="21"/>
                <w:szCs w:val="21"/>
              </w:rPr>
              <w:t xml:space="preserve">Дата подачи Покупателем Поставщику последней заявки на поставку товара (товаров) </w:t>
            </w:r>
            <w:r w:rsidR="008F6E30">
              <w:rPr>
                <w:rFonts w:ascii="Times New Roman" w:hAnsi="Times New Roman" w:cs="Times New Roman"/>
                <w:sz w:val="21"/>
                <w:szCs w:val="21"/>
              </w:rPr>
              <w:t>не позднее</w:t>
            </w:r>
            <w:r w:rsidRPr="00730418">
              <w:rPr>
                <w:rFonts w:ascii="Times New Roman" w:hAnsi="Times New Roman" w:cs="Times New Roman"/>
                <w:sz w:val="21"/>
                <w:szCs w:val="21"/>
              </w:rPr>
              <w:t xml:space="preserve"> истечени</w:t>
            </w:r>
            <w:r w:rsidR="008F6E30">
              <w:rPr>
                <w:rFonts w:ascii="Times New Roman" w:hAnsi="Times New Roman" w:cs="Times New Roman"/>
                <w:sz w:val="21"/>
                <w:szCs w:val="21"/>
              </w:rPr>
              <w:t>я</w:t>
            </w:r>
            <w:r w:rsidRPr="00730418">
              <w:rPr>
                <w:rFonts w:ascii="Times New Roman" w:hAnsi="Times New Roman" w:cs="Times New Roman"/>
                <w:sz w:val="21"/>
                <w:szCs w:val="21"/>
              </w:rPr>
              <w:t xml:space="preserve"> 6 месяцев с даты заключения договора.</w:t>
            </w:r>
          </w:p>
        </w:tc>
      </w:tr>
      <w:tr w:rsidR="00730418" w:rsidRPr="00730418" w:rsidTr="00730418">
        <w:trPr>
          <w:trHeight w:val="454"/>
        </w:trPr>
        <w:tc>
          <w:tcPr>
            <w:tcW w:w="2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t>8</w:t>
            </w:r>
          </w:p>
        </w:tc>
        <w:tc>
          <w:tcPr>
            <w:tcW w:w="24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t>Гарантийные обязательства (Срок гарантии) / Срок годности товара</w:t>
            </w:r>
          </w:p>
        </w:tc>
        <w:tc>
          <w:tcPr>
            <w:tcW w:w="23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i/>
                <w:color w:val="7030A0"/>
                <w:sz w:val="21"/>
                <w:szCs w:val="21"/>
              </w:rPr>
              <w:t>Указаны в приложении № 1 к настоящему Техническому заданию</w:t>
            </w:r>
          </w:p>
        </w:tc>
      </w:tr>
      <w:tr w:rsidR="00730418" w:rsidRPr="00730418" w:rsidTr="00730418">
        <w:trPr>
          <w:trHeight w:val="454"/>
        </w:trPr>
        <w:tc>
          <w:tcPr>
            <w:tcW w:w="214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t>9</w:t>
            </w:r>
          </w:p>
        </w:tc>
        <w:tc>
          <w:tcPr>
            <w:tcW w:w="2404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Форма, сроки и порядок оплаты товара</w:t>
            </w:r>
          </w:p>
        </w:tc>
        <w:tc>
          <w:tcPr>
            <w:tcW w:w="2382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sz w:val="21"/>
                <w:szCs w:val="21"/>
              </w:rPr>
              <w:t>Оплата товара (товаров) производится в рублях. Форма оплаты – безналичный расчет. Оплата по Договору производится путем перечисления денежных средств на расчетный счет Поставщика в следующем порядке:</w:t>
            </w:r>
          </w:p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 после поставки партии товара (товаров), по заявке, и предоставления Поставщиком документов на оплату, в течение 14 рабочих дней, начиная со дня, следующего за днем подписания Сторонами документов, предусмотренных законодательством РФ для осуществления торговых операций, содержащих величину натурального и денежного измерения по каждой товарной позиции (счёт-фактура, товарная накладная, накладная ТОРГ-12, акт приёмки-передачи или иные документы, предусмотренные Федеральным законом от 06.12.2011 №402-ФЗ "О бухгалтерском учёте").</w:t>
            </w:r>
          </w:p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sz w:val="21"/>
                <w:szCs w:val="21"/>
              </w:rPr>
              <w:t>* Рабочие дни определяются в соответствии с Производственным календарем на 2020 и 2021 годы при пятидневной рабочей неделе.</w:t>
            </w:r>
          </w:p>
        </w:tc>
      </w:tr>
      <w:tr w:rsidR="00730418" w:rsidRPr="00730418" w:rsidTr="00730418">
        <w:trPr>
          <w:trHeight w:val="454"/>
        </w:trPr>
        <w:tc>
          <w:tcPr>
            <w:tcW w:w="214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lastRenderedPageBreak/>
              <w:t>10</w:t>
            </w:r>
          </w:p>
        </w:tc>
        <w:tc>
          <w:tcPr>
            <w:tcW w:w="2404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Порядок формирования цены договора (цены лота)</w:t>
            </w:r>
          </w:p>
          <w:p w:rsidR="00730418" w:rsidRPr="00730418" w:rsidRDefault="007304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(сведения о расходах, включенных в цену договора (товара))</w:t>
            </w:r>
          </w:p>
        </w:tc>
        <w:tc>
          <w:tcPr>
            <w:tcW w:w="2382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sz w:val="21"/>
                <w:szCs w:val="21"/>
              </w:rPr>
              <w:t>В цену Договора включены все расходы, связанные с поставкой данного вида товара (товаров), в том числе расходы на доставку, погрузку / разгрузку товара (товаров), страхование, расходы на уплату налогов, сборов и иных обязательных платежей, которые должен понести Поставщик, в связи с исполнением Договора.</w:t>
            </w:r>
          </w:p>
        </w:tc>
      </w:tr>
      <w:tr w:rsidR="00730418" w:rsidRPr="00730418" w:rsidTr="00730418">
        <w:trPr>
          <w:trHeight w:val="454"/>
        </w:trPr>
        <w:tc>
          <w:tcPr>
            <w:tcW w:w="214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t>11</w:t>
            </w:r>
          </w:p>
        </w:tc>
        <w:tc>
          <w:tcPr>
            <w:tcW w:w="2404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t>Иные условия</w:t>
            </w:r>
          </w:p>
        </w:tc>
        <w:tc>
          <w:tcPr>
            <w:tcW w:w="2382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30418" w:rsidRPr="00730418" w:rsidTr="00730418">
        <w:trPr>
          <w:trHeight w:val="45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t>12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18" w:rsidRPr="00730418" w:rsidRDefault="007304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закупки, и перечень документов, представляемых Участниками такой закупки для подтверждения их соответствия указанным требованиям, 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</w:t>
            </w:r>
          </w:p>
        </w:tc>
        <w:tc>
          <w:tcPr>
            <w:tcW w:w="2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sz w:val="21"/>
                <w:szCs w:val="21"/>
              </w:rPr>
              <w:t>Не установлено.</w:t>
            </w:r>
          </w:p>
        </w:tc>
      </w:tr>
      <w:tr w:rsidR="00730418" w:rsidRPr="00730418" w:rsidTr="00730418">
        <w:trPr>
          <w:trHeight w:val="454"/>
        </w:trPr>
        <w:tc>
          <w:tcPr>
            <w:tcW w:w="214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t>13</w:t>
            </w:r>
          </w:p>
        </w:tc>
        <w:tc>
          <w:tcPr>
            <w:tcW w:w="2404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Требования к Участникам закупки о их соответствии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закупки и перечень документов, предоставляемых Участниками закупки, для подтверждения их соответствия указанным требованиям</w:t>
            </w:r>
          </w:p>
        </w:tc>
        <w:tc>
          <w:tcPr>
            <w:tcW w:w="2382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sz w:val="21"/>
                <w:szCs w:val="21"/>
              </w:rPr>
              <w:t>Не установлено.</w:t>
            </w:r>
          </w:p>
        </w:tc>
      </w:tr>
      <w:tr w:rsidR="00730418" w:rsidRPr="00730418" w:rsidTr="00730418">
        <w:trPr>
          <w:trHeight w:val="454"/>
        </w:trPr>
        <w:tc>
          <w:tcPr>
            <w:tcW w:w="21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t>14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30418" w:rsidRPr="00730418" w:rsidRDefault="007304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  <w:b/>
                <w:sz w:val="21"/>
                <w:szCs w:val="21"/>
              </w:rPr>
              <w:t>Перечень приложений к Техническому заданию</w:t>
            </w:r>
          </w:p>
        </w:tc>
        <w:tc>
          <w:tcPr>
            <w:tcW w:w="23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30418" w:rsidRPr="00730418" w:rsidRDefault="00DA2ACB" w:rsidP="00DA2AC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730418">
              <w:rPr>
                <w:rFonts w:ascii="Times New Roman" w:hAnsi="Times New Roman" w:cs="Times New Roman"/>
              </w:rPr>
              <w:t>Приложение № 1</w:t>
            </w:r>
          </w:p>
        </w:tc>
      </w:tr>
    </w:tbl>
    <w:p w:rsidR="00730418" w:rsidRPr="00730418" w:rsidRDefault="00730418" w:rsidP="00730418">
      <w:pPr>
        <w:pageBreakBefore/>
        <w:jc w:val="right"/>
        <w:rPr>
          <w:rFonts w:ascii="Times New Roman" w:hAnsi="Times New Roman" w:cs="Times New Roman"/>
        </w:rPr>
      </w:pPr>
      <w:r w:rsidRPr="00730418">
        <w:rPr>
          <w:rFonts w:ascii="Times New Roman" w:hAnsi="Times New Roman" w:cs="Times New Roman"/>
        </w:rPr>
        <w:lastRenderedPageBreak/>
        <w:t>Приложение № 1 к Техническому заданию</w:t>
      </w:r>
    </w:p>
    <w:tbl>
      <w:tblPr>
        <w:tblStyle w:val="a5"/>
        <w:tblW w:w="1570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04"/>
        <w:gridCol w:w="17"/>
        <w:gridCol w:w="3558"/>
        <w:gridCol w:w="7373"/>
        <w:gridCol w:w="1560"/>
        <w:gridCol w:w="1417"/>
        <w:gridCol w:w="1276"/>
      </w:tblGrid>
      <w:tr w:rsidR="00730418" w:rsidRPr="00730418" w:rsidTr="00730418">
        <w:trPr>
          <w:trHeight w:val="454"/>
        </w:trPr>
        <w:tc>
          <w:tcPr>
            <w:tcW w:w="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18" w:rsidRPr="00730418" w:rsidRDefault="00730418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№</w:t>
            </w:r>
          </w:p>
          <w:p w:rsidR="00730418" w:rsidRPr="00730418" w:rsidRDefault="00730418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п/п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18" w:rsidRPr="00730418" w:rsidRDefault="00730418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Наименование Товара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18" w:rsidRPr="00730418" w:rsidRDefault="007304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к размерам, упаковке и т.д.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418" w:rsidRPr="00730418" w:rsidRDefault="00730418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Размер минимальной</w:t>
            </w:r>
          </w:p>
          <w:p w:rsidR="00730418" w:rsidRPr="00730418" w:rsidRDefault="00730418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партии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18" w:rsidRPr="00730418" w:rsidRDefault="00730418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18" w:rsidRPr="00730418" w:rsidRDefault="00730418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Кол-во</w:t>
            </w:r>
          </w:p>
        </w:tc>
      </w:tr>
      <w:tr w:rsidR="00730418" w:rsidRPr="00730418" w:rsidTr="00730418">
        <w:trPr>
          <w:trHeight w:val="45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18" w:rsidRPr="00730418" w:rsidRDefault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1.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18" w:rsidRPr="00730418" w:rsidRDefault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Семга</w:t>
            </w:r>
            <w:r w:rsidR="00DA2AC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30418">
              <w:rPr>
                <w:rFonts w:ascii="Times New Roman" w:hAnsi="Times New Roman"/>
                <w:sz w:val="21"/>
                <w:szCs w:val="21"/>
              </w:rPr>
              <w:t>лента холодного копчения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техническим характеристикам:</w:t>
            </w:r>
          </w:p>
          <w:p w:rsidR="00730418" w:rsidRPr="00730418" w:rsidRDefault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Рыба, разрезанная по длине вдоль позвоночника на две продольные половины: голова, позвоночник, плечевые кости, внутренности и плавники удалены.</w:t>
            </w:r>
          </w:p>
          <w:p w:rsidR="00730418" w:rsidRPr="00730418" w:rsidRDefault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Массовая доля поваренной соли: не менее 5% и не более 10%.</w:t>
            </w:r>
          </w:p>
          <w:p w:rsidR="00730418" w:rsidRPr="00730418" w:rsidRDefault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Массовая доля влаги:</w:t>
            </w:r>
            <w:r w:rsidR="00DA2AC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30418">
              <w:rPr>
                <w:rFonts w:ascii="Times New Roman" w:hAnsi="Times New Roman"/>
                <w:sz w:val="21"/>
                <w:szCs w:val="21"/>
              </w:rPr>
              <w:t>не менее 42% и не более 58%.</w:t>
            </w:r>
          </w:p>
          <w:p w:rsidR="00730418" w:rsidRDefault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Транспортировочная тара: ящики из гофрированного картона или пищевого полимера.</w:t>
            </w:r>
          </w:p>
          <w:p w:rsidR="00DA2ACB" w:rsidRPr="00DA2ACB" w:rsidRDefault="00DA2ACB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730418" w:rsidRPr="00730418" w:rsidRDefault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безопасности:</w:t>
            </w:r>
          </w:p>
          <w:p w:rsidR="00730418" w:rsidRPr="00730418" w:rsidRDefault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 xml:space="preserve">Товар должен соответствовать: </w:t>
            </w:r>
          </w:p>
          <w:p w:rsidR="00730418" w:rsidRPr="00730418" w:rsidRDefault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ГОСТ 11298-2002</w:t>
            </w:r>
            <w:r w:rsidR="0031704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30418">
              <w:rPr>
                <w:rFonts w:ascii="Times New Roman" w:hAnsi="Times New Roman"/>
                <w:sz w:val="21"/>
                <w:szCs w:val="21"/>
              </w:rPr>
              <w:t>Межгосударственный стандарт. Рыбы лососевые и сиговые холодного копчения. Технические условия.</w:t>
            </w:r>
          </w:p>
          <w:p w:rsidR="00730418" w:rsidRPr="00730418" w:rsidRDefault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Технического регламента Евразийского экономического союза "О безопасности рыбы и рыбной продукции"(ТР ЕАЭС 040/2016).</w:t>
            </w:r>
          </w:p>
          <w:p w:rsidR="00730418" w:rsidRPr="00730418" w:rsidRDefault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Решения Комиссии Таможенного союза от 09.12.2011 № 880 «О принятии технического регламента Таможенного союза «О безопасности пищевой продукции» (вместе с «ТР ТС 021/2011. Технический регламент Таможенного союза. О безопасности пищевой продукции»).</w:t>
            </w:r>
          </w:p>
          <w:p w:rsidR="00730418" w:rsidRPr="00730418" w:rsidRDefault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 xml:space="preserve">- Требованиям Решения Комиссии Таможенного союза от 16.08.2011 №769 «О принятии технического регламента Таможенного союза «О безопасности упаковки» (вместе с «ТР ТС 005/2011.Технический регламент Таможенного союза. О безопасности упаковки»). </w:t>
            </w:r>
          </w:p>
          <w:p w:rsidR="00730418" w:rsidRPr="00730418" w:rsidRDefault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Решения Комиссии Таможенного союза от 09.12.2011 № 881 «О принятии технического регламента Таможенного союза «Пищевая продукция в части ее маркировки» (вместе с «ТР ТС 022/2011. Технический регламент Таможенного союза. Пищевая продукция в части ее маркировки»).</w:t>
            </w:r>
          </w:p>
          <w:p w:rsidR="00730418" w:rsidRPr="00730418" w:rsidRDefault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Упаковка товара должна обеспечивать его целостность и сохранность при перевозке и хранении.</w:t>
            </w:r>
          </w:p>
          <w:p w:rsidR="00730418" w:rsidRPr="00730418" w:rsidRDefault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730418" w:rsidRPr="00730418" w:rsidRDefault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Гарантийные обязательства:</w:t>
            </w:r>
          </w:p>
          <w:p w:rsidR="00730418" w:rsidRPr="00730418" w:rsidRDefault="00730418" w:rsidP="00DA2ACB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Остаточный срок годности товара (товаров) на дату поставки товара (товаров) должен составлять не менее 80 % от первоначального срока годности.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18" w:rsidRPr="00730418" w:rsidRDefault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18" w:rsidRPr="00730418" w:rsidRDefault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18" w:rsidRPr="00730418" w:rsidRDefault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150</w:t>
            </w:r>
          </w:p>
        </w:tc>
      </w:tr>
      <w:tr w:rsidR="00730418" w:rsidRPr="00730418" w:rsidTr="00730418">
        <w:trPr>
          <w:trHeight w:val="45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2.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Кета лента холодного копчения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техническим характеристикам: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Рыба, разрезанная по длине вдоль позвоночника на две продольные половины: голова, позвоночник, плечевые кости, внутренности и плавники удалены. Потрошенная. Без головы. Без повторного замораживания с сохранением формы и веса после разморозки. Без посторонних привкусов и запахов, плотная консистенция. Чистая, без ржавого оттенка. Товарный сорт первый.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lastRenderedPageBreak/>
              <w:t>Массовая доля поваренной соли: не менее 5% и не более 10%.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Массовая доля влаги: не менее 42% и не более 58%.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Транспортировочная тара: ящики из гофрированного картона или пищевого полимера.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безопасности: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Товар должен соответствовать: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ГОСТ 11298-2002. Межгосударственный стандарт. Рыбы лососевые и сиговые холодного копчения. Технические условия.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Технического регламента Евразийского экономического союза "О безопасности рыбы и рыбной продукции" (ТР ЕАЭС 040/2016).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Решения Комиссии Таможенного союза от 09.12.2011 № 880 «О принятии технического регламента Таможенного союза «О безопасности пищевой продукции» (вместе с «ТР ТС 021/2011. Технический регламент Таможенного союза. О безопасности пищевой продукции»).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 xml:space="preserve">- Требованиям Решения Комиссии Таможенного союза от 16.08.2011 №769 «О принятии технического регламента Таможенного союза «О безопасности упаковки» (вместе с «ТР ТС 005/2011.Технический регламент Таможенного союза. О безопасности упаковки»). 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Решения Комиссии Таможенного союза от 09.12.2011 № 881 «О принятии технического регламента Таможенного союза «Пищевая продукция в части ее маркировки» (вместе с «ТР ТС 022/2011. Технический регламент Таможенного союза. Пищевая продукция в части ее маркировки»).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Упаковка товара должна обеспечивать его целостность и сохранность при перевозке и хранении.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Гарантийные обязательства:</w:t>
            </w:r>
          </w:p>
          <w:p w:rsidR="00730418" w:rsidRPr="00730418" w:rsidRDefault="00730418" w:rsidP="00DA2ACB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Остаточный срок годности товара (товаров) на дату поставки товара (товаров) должен составлять не менее 80 % от первоначального срока годности.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lastRenderedPageBreak/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150</w:t>
            </w:r>
          </w:p>
        </w:tc>
      </w:tr>
      <w:tr w:rsidR="00730418" w:rsidRPr="00730418" w:rsidTr="00730418">
        <w:trPr>
          <w:trHeight w:val="45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Форель свежемороженая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техническим характеристикам: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 xml:space="preserve">Рыба потрошеная с головой, разрезанная по брюшку между грудными плавниками от </w:t>
            </w:r>
            <w:proofErr w:type="spellStart"/>
            <w:r w:rsidRPr="00730418">
              <w:rPr>
                <w:rFonts w:ascii="Times New Roman" w:hAnsi="Times New Roman"/>
                <w:sz w:val="21"/>
                <w:szCs w:val="21"/>
              </w:rPr>
              <w:t>калтычка</w:t>
            </w:r>
            <w:proofErr w:type="spellEnd"/>
            <w:r w:rsidRPr="00730418">
              <w:rPr>
                <w:rFonts w:ascii="Times New Roman" w:hAnsi="Times New Roman"/>
                <w:sz w:val="21"/>
                <w:szCs w:val="21"/>
              </w:rPr>
              <w:t xml:space="preserve"> до анального отверстия; внутренности, икра или молоки должны быть удалены; сгустки крови и почки зачищены. Глазурь должна быть в виде ледяной корочки, равномерно покрывающей поверхность, и не должна отставать при легком постукивании. Масса глазури должна быть не менее 2 </w:t>
            </w:r>
            <w:proofErr w:type="gramStart"/>
            <w:r w:rsidRPr="00730418">
              <w:rPr>
                <w:rFonts w:ascii="Times New Roman" w:hAnsi="Times New Roman"/>
                <w:sz w:val="21"/>
                <w:szCs w:val="21"/>
              </w:rPr>
              <w:t>%  и</w:t>
            </w:r>
            <w:proofErr w:type="gramEnd"/>
            <w:r w:rsidRPr="00730418">
              <w:rPr>
                <w:rFonts w:ascii="Times New Roman" w:hAnsi="Times New Roman"/>
                <w:sz w:val="21"/>
                <w:szCs w:val="21"/>
              </w:rPr>
              <w:t xml:space="preserve"> не более 5% по отношению к массе глазированного продукта. Рыба заморожена сухим искусственным способом поштучно. Транспортировочная тара из ламинированного или парафинированного с внутренней стороны картона или в картонных пачках с предварительным упаковыванием рыбы в пакеты из полимерных материалов.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безопасности: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Товар должен соответствовать: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lastRenderedPageBreak/>
              <w:t>- ГОСТ 32366-2013. Межгосударственный стандарт. Рыба мороженая. Технические условия.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Технического регламента Евразийского экономического союза "О безопасности рыбы и рыбной продукции" (ТР ЕАЭС 040/2016).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Решения Комиссии Таможенного союза от 09.12.2011 № 880 «О принятии технического регламента Таможенного союза «О безопасности пищевой продукции» (вместе с «ТР ТС 021/2011. Технический регламент Таможенного союза. О безопасности пищевой продукции»).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 xml:space="preserve">- Требованиям Решения Комиссии Таможенного союза от 16.08.2011 №769 «О принятии технического регламента Таможенного союза «О безопасности упаковки» (вместе с «ТР ТС 005/2011.Технический регламент Таможенного союза. О безопасности упаковки»). 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Решения Комиссии Таможенного союза от 09.12.2011 № 881 «О принятии технического регламента Таможенного союза «Пищевая продукция в части ее маркировки» (вместе с «ТР ТС 022/2011. Технический регламент Таможенного союза. Пищевая продукция в части ее маркировки»).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Упаковка товара должна обеспечивать его целостность и сохранность при перевозке и хранении.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Гарантийные обязательства:</w:t>
            </w:r>
          </w:p>
          <w:p w:rsidR="00730418" w:rsidRPr="00730418" w:rsidRDefault="00730418" w:rsidP="00DA2ACB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Остаточный срок годности товара (товаров) на дату поставки товара (товаров) должен составлять не менее 80 % от первоначального срока годности.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lastRenderedPageBreak/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</w:tr>
      <w:tr w:rsidR="00730418" w:rsidRPr="00730418" w:rsidTr="00730418">
        <w:trPr>
          <w:trHeight w:val="45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4.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Кета свежемороженая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техническим характеристикам: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Кета без головы, мороженая, первого сорта, целая, плотная, ровная, чистая, без постороннего привкуса и запаха, замороженная блоками, упакованная в бумажные мешки с полипропиленовым внутренним слоем или в коробки из парафинированного внутренней стороны картона. Глубокое обезвоживание не более 10,0%.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безопасности: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Товар должен соответствовать: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ГОСТ 32366-2013. Межгосударственный стандарт. Рыба мороженая. Технические условия.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Технического регламента Евразийского экономического союза "О безопасности рыбы и рыбной продукции" (ТР ЕАЭС 040/2016).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Решения Комиссии Таможенного союза от 09.12.2011 № 880 «О принятии технического регламента Таможенного союза «О безопасности пищевой продукции» (вместе с «ТР ТС 021/2011. Технический регламент Таможенного союза. О безопасности пищевой продукции»).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 xml:space="preserve">- Требованиям Решения Комиссии Таможенного союза от 16.08.2011 №769 «О принятии технического регламента Таможенного союза «О безопасности упаковки» (вместе с «ТР ТС 005/2011.Технический регламент Таможенного союза. О безопасности упаковки»). 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lastRenderedPageBreak/>
              <w:t>- Требованиям Решения Комиссии Таможенного союза от 09.12.2011 № 881 «О принятии технического регламента Таможенного союза «Пищевая продукция в части ее маркировки» (вместе с «ТР ТС 022/2011. Технический регламент Таможенного союза. Пищевая продукция в части ее маркировки»).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Упаковка товара должна обеспечивать его целостность и сохранность при перевозке и хранении.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Гарантийные обязательства:</w:t>
            </w:r>
          </w:p>
          <w:p w:rsidR="00730418" w:rsidRPr="00730418" w:rsidRDefault="00730418" w:rsidP="00DA2ACB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Остаточный срок годности товара (товаров) на дату поставки товара (товаров) должен составлять не менее 80 % от первоначального срока годности.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lastRenderedPageBreak/>
              <w:t>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2 000</w:t>
            </w:r>
          </w:p>
        </w:tc>
      </w:tr>
      <w:tr w:rsidR="00730418" w:rsidRPr="00730418" w:rsidTr="00730418">
        <w:trPr>
          <w:trHeight w:val="45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5.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Горбуша свежемороженая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техническим характеристикам: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Рыба, разрезанная по длине вдоль позвоночника на две продольные половины: голова, позвоночник, плечевые кости, внутренности и плавники удалены. Без повторного замораживания</w:t>
            </w:r>
            <w:r w:rsidR="00DA2ACB">
              <w:rPr>
                <w:rFonts w:ascii="Times New Roman" w:hAnsi="Times New Roman"/>
                <w:sz w:val="21"/>
                <w:szCs w:val="21"/>
              </w:rPr>
              <w:t>,</w:t>
            </w:r>
            <w:r w:rsidRPr="00730418">
              <w:rPr>
                <w:rFonts w:ascii="Times New Roman" w:hAnsi="Times New Roman"/>
                <w:sz w:val="21"/>
                <w:szCs w:val="21"/>
              </w:rPr>
              <w:t xml:space="preserve"> с сохранением формы и веса после разморозки. Без посторонних привкусов и запахов, плотная консистенция. Чистая, без ржавого оттенка. Товарный сорт первый.</w:t>
            </w:r>
            <w:r w:rsidR="00DA2AC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30418">
              <w:rPr>
                <w:rFonts w:ascii="Times New Roman" w:hAnsi="Times New Roman"/>
                <w:sz w:val="21"/>
                <w:szCs w:val="21"/>
              </w:rPr>
              <w:t>Замороженная блоками,</w:t>
            </w:r>
            <w:r w:rsidR="00DA2AC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30418">
              <w:rPr>
                <w:rFonts w:ascii="Times New Roman" w:hAnsi="Times New Roman"/>
                <w:sz w:val="21"/>
                <w:szCs w:val="21"/>
              </w:rPr>
              <w:t>упакованная в бумажные мешки с полипропиленовым внутренним слоем или в коробки из парафинированного внутренней стороны картона. Глубокое обезвоживание не более 10,0%.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безопасности: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Товар должен соответствовать: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ГОСТ 32366-2013. Межгосударственный стандарт. Рыба мороженая. Технические условия.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Технического регламента Евразийского экономического союза "О безопасности рыбы и рыбной продукции" (ТР ЕАЭС 040/2016).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Решения Комиссии Таможенного союза от 09.12.2011 № 880 «О принятии технического регламента Таможенного союза «О безопасности пищевой продукции» (вместе с «ТР ТС 021/2011. Технический регламент Таможенного союза. О безопасности пищевой продукции»).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 xml:space="preserve">- Требованиям Решения Комиссии Таможенного союза от 16.08.2011 №769 «О принятии технического регламента Таможенного союза «О безопасности упаковки» (вместе с «ТР ТС 005/2011.Технический регламент Таможенного союза. О безопасности упаковки»). 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Решения Комиссии Таможенного союза от 09.12.2011 № 881 «О принятии технического регламента Таможенного союза «Пищевая продукция в части ее маркировки» (вместе с «ТР ТС 022/2011. Технический регламент Таможенного союза. Пищевая продукция в части ее маркировки»).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Упаковка товара должна обеспечивать его целостность и сохранность при перевозке и хранении.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Гарантийные обязательства:</w:t>
            </w:r>
          </w:p>
          <w:p w:rsidR="00730418" w:rsidRPr="00730418" w:rsidRDefault="00730418" w:rsidP="00DA2ACB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lastRenderedPageBreak/>
              <w:t>Остаточный срок годности товара (товаров) на дату поставки товара (товаров) должен составлять не менее 80 % от первоначального срока годности.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lastRenderedPageBreak/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1 000</w:t>
            </w:r>
          </w:p>
        </w:tc>
      </w:tr>
      <w:tr w:rsidR="00730418" w:rsidRPr="00730418" w:rsidTr="00730418">
        <w:trPr>
          <w:trHeight w:val="45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6.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Крабовые палочки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техническим характеристикам: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 xml:space="preserve">Внешний вид - палочки одинаковой длины, целые, с чистой поверхностью, </w:t>
            </w:r>
            <w:proofErr w:type="gramStart"/>
            <w:r w:rsidRPr="00730418">
              <w:rPr>
                <w:rFonts w:ascii="Times New Roman" w:hAnsi="Times New Roman"/>
                <w:sz w:val="21"/>
                <w:szCs w:val="21"/>
              </w:rPr>
              <w:t>окрашенной с одной стороны</w:t>
            </w:r>
            <w:proofErr w:type="gramEnd"/>
            <w:r w:rsidRPr="00730418">
              <w:rPr>
                <w:rFonts w:ascii="Times New Roman" w:hAnsi="Times New Roman"/>
                <w:sz w:val="21"/>
                <w:szCs w:val="21"/>
              </w:rPr>
              <w:t xml:space="preserve"> от розового до красноватого цвета, в оболочке из полимерных материалов. Консистенция: - сочная, упругая. Запах - свойственный данному виду продукта без постороннего запаха. Вкус - свойственный данному виду продукта, без постороннего привкуса. Качество замороженных крабовых палочек оценивают после размораживания. 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Наличие консервантов не допускается. Палочки должны быть упакованы в пакеты из полимерной пленки, закрытые герметично под вакуумом.</w:t>
            </w:r>
            <w:r w:rsidR="00DA2AC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30418">
              <w:rPr>
                <w:rFonts w:ascii="Times New Roman" w:hAnsi="Times New Roman"/>
                <w:sz w:val="21"/>
                <w:szCs w:val="21"/>
              </w:rPr>
              <w:t xml:space="preserve">Допускаются морщинистость пленки и небольшая деформация пакета. </w:t>
            </w:r>
          </w:p>
          <w:p w:rsid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Фасовка -не более 500 гр./шт.</w:t>
            </w:r>
          </w:p>
          <w:p w:rsidR="00FE1F81" w:rsidRPr="00FE1F81" w:rsidRDefault="00FE1F81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безопасности: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Товар должен соответствовать: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ГОСТ 34432-2018. Межгосударственный стандарт. Палочки «крабовые» охлажденные и мороженые. Технические условия.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Технического регламента Евразийского экономического союза "О безопасности рыбы и рыбной продукции" (ТР ЕАЭС 040/2016).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Решения Комиссии Таможенного союза от 09.12.2011 № 880 «О принятии технического регламента Таможенного союза «О безопасности пищевой продукции» (вместе с «ТР ТС 021/2011. Технический регламент Таможенного союза. О безопасности пищевой продукции»).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 xml:space="preserve">- Требованиям Решения Комиссии Таможенного союза от 16.08.2011 №769 «О принятии технического регламента Таможенного союза «О безопасности упаковки» (вместе с «ТР ТС 005/2011.Технический регламент Таможенного союза. О безопасности упаковки»). 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Решения Комиссии Таможенного союза от 09.12.2011 № 881 «О принятии технического регламента Таможенного союза «Пищевая продукция в части ее маркировки» (вместе с «ТР ТС 022/2011. Технический регламент Таможенного союза. Пищевая продукция в части ее маркировки»).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Решения Совета Евразийской экономической комиссии от 20.07.2012 № 58 «О принятии технического регламента Таможенного союза «Требования безопасности пищевых добавок, ароматизаторов и технологических вспомогательных средств» (вместе с «ТР ТС 029/2012. Технический регламент Таможенного союза. Требования безопасности пищевых добавок, ароматизаторов и технологических вспомогательных средств»).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Упаковка товара должна обеспечивать его целостность и сохранность при перевозке и хранении.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Гарантийные обязательства:</w:t>
            </w:r>
          </w:p>
          <w:p w:rsidR="00730418" w:rsidRPr="00730418" w:rsidRDefault="00730418" w:rsidP="00FE1F81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lastRenderedPageBreak/>
              <w:t>Остаточный срок годности товара (товаров) на дату поставки товара (товаров) должен составлять не менее 80 % от первоначального срока годности.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</w:tr>
      <w:tr w:rsidR="00730418" w:rsidRPr="00730418" w:rsidTr="00730418">
        <w:trPr>
          <w:trHeight w:val="45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7.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Креветки чищенные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техническим характеристикам: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Креветки не вареные, разделанные (шейки в панцире) — удалена головогрудь, остатки внутренностей зачищены, в глазированном виде.</w:t>
            </w:r>
            <w:r w:rsidR="00FE1F8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30418">
              <w:rPr>
                <w:rFonts w:ascii="Times New Roman" w:hAnsi="Times New Roman"/>
                <w:sz w:val="21"/>
                <w:szCs w:val="21"/>
              </w:rPr>
              <w:t>Глазурь должна быть в виде ледяной корочки, равномерно покрывающей поверхность, и не должна отставать при легком постукивании. Масса глазури должна быть не менее 2 %</w:t>
            </w:r>
            <w:r w:rsidR="00FE1F8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30418">
              <w:rPr>
                <w:rFonts w:ascii="Times New Roman" w:hAnsi="Times New Roman"/>
                <w:sz w:val="21"/>
                <w:szCs w:val="21"/>
              </w:rPr>
              <w:t>и не более 5% по отношению к массе глазированного продукта. Мороженые креветки упаковывают в: пакеты из полимерных материалов, пачки из картона и комбинированных материалов, коробки с полимерным покрытием.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безопасности: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Товар должен соответствовать: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ГОСТ 20845-2017. Межгосударственный стандарт. Креветки мороженые. Технические условия.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Технического регламента Евразийского экономического союза "О безопасности рыбы и рыбной продукции" (ТР ЕАЭС 040/2016).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Решения Комиссии Таможенного союза от 09.12.2011 № 880 «О принятии технического регламента Таможенного союза «О безопасности пищевой продукции» (вместе с «ТР ТС 021/2011. Технический регламент Таможенного союза. О безопасности пищевой продукции»).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 xml:space="preserve">- Требованиям Решения Комиссии Таможенного союза от 16.08.2011 №769 «О принятии технического регламента Таможенного союза «О безопасности упаковки» (вместе с «ТР ТС 005/2011.Технический регламент Таможенного союза. О безопасности упаковки»). 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Решения Комиссии Таможенного союза от 09.12.2011 № 881 «О принятии технического регламента Таможенного союза «Пищевая продукция в части ее маркировки» (вместе с «ТР ТС 022/2011. Технический регламент Таможенного союза. Пищевая продукция в части ее маркировки»).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Упаковка товара должна обеспечивать его целостность и сохранность при перевозке и хранении.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Гарантийные обязательства:</w:t>
            </w:r>
          </w:p>
          <w:p w:rsidR="00730418" w:rsidRPr="00730418" w:rsidRDefault="00730418" w:rsidP="00FE1F81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Остаточный срок годности товара (товаров) на дату поставки товара (товаров) должен составлять не менее 80 % от первоначального срока годности.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</w:tr>
      <w:tr w:rsidR="00730418" w:rsidRPr="00730418" w:rsidTr="00730418">
        <w:trPr>
          <w:trHeight w:val="45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8.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Сельдь соленая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техническим характеристикам: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Филе с кожей или без кожи - рыба, разрезанная по длине вдоль позвоночника на две половинки: голова, позвоночник, плечевые и крупные реберные кости, киль брюшка, внутренности, плавники, черная пленка удалены; сгустки крови зачищены. У филе без кожи - удалена кожа. Массовая доля поваренной солив сельди не менее 45 и не более 6%.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Упаковка в ведрах или банках не менее 0,8</w:t>
            </w:r>
            <w:r w:rsidR="00FE1F8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30418">
              <w:rPr>
                <w:rFonts w:ascii="Times New Roman" w:hAnsi="Times New Roman"/>
                <w:sz w:val="21"/>
                <w:szCs w:val="21"/>
              </w:rPr>
              <w:t>кг и не более 1,6 кг продукта.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Требования к безопасности:</w:t>
            </w:r>
          </w:p>
          <w:p w:rsidR="0031704D" w:rsidRPr="0031704D" w:rsidRDefault="00730418" w:rsidP="0031704D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Товар должен соответствовать:</w:t>
            </w:r>
          </w:p>
          <w:p w:rsidR="00730418" w:rsidRPr="00730418" w:rsidRDefault="0031704D" w:rsidP="0031704D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  <w:r w:rsidRPr="0031704D">
              <w:rPr>
                <w:rFonts w:ascii="Times New Roman" w:hAnsi="Times New Roman"/>
                <w:sz w:val="21"/>
                <w:szCs w:val="21"/>
              </w:rPr>
              <w:t>ГОСТ 815-2019. Межгосударственный стандарт. Сельди соленые. Технические условия</w:t>
            </w:r>
            <w:r w:rsidR="00730418" w:rsidRPr="00730418">
              <w:rPr>
                <w:rFonts w:ascii="Times New Roman" w:hAnsi="Times New Roman"/>
                <w:sz w:val="21"/>
                <w:szCs w:val="21"/>
              </w:rPr>
              <w:t>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Технического регламента Евразийского экономического союза "О безопасности рыбы и рыбной продукции" (ТР ЕАЭС 040/2016).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Решения Комиссии Таможенного союза от 09.12.2011 № 880 «О принятии технического регламента Таможенного союза «О безопасности пищевой продукции» (вместе с «ТР ТС 021/2011. Технический регламент Таможенного союза. О безопасности пищевой продукции»).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 xml:space="preserve">- Требованиям Решения Комиссии Таможенного союза от 16.08.2011 №769 «О принятии технического регламента Таможенного союза «О безопасности упаковки» (вместе с «ТР ТС 005/2011.Технический регламент Таможенного союза. О безопасности упаковки»). 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</w:t>
            </w:r>
            <w:bookmarkStart w:id="0" w:name="_GoBack"/>
            <w:bookmarkEnd w:id="0"/>
            <w:r w:rsidRPr="00730418">
              <w:rPr>
                <w:rFonts w:ascii="Times New Roman" w:hAnsi="Times New Roman"/>
                <w:sz w:val="21"/>
                <w:szCs w:val="21"/>
              </w:rPr>
              <w:t>м Решения Комиссии Таможенного союза от 09.12.2011 № 881 «О принятии технического регламента Таможенного союза «Пищевая продукция в части ее маркировки» (вместе с «ТР ТС 022/2011. Технический регламент Таможенного союза. Пищевая продукция в части ее маркировки»).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Упаковка товара должна обеспечивать его целостность и сохранность при перевозке и хранении.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Гарантийные обязательства:</w:t>
            </w:r>
          </w:p>
          <w:p w:rsidR="00730418" w:rsidRPr="00730418" w:rsidRDefault="00730418" w:rsidP="00FE1F81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Остаточный срок годности товара (товаров) на дату поставки товара (товаров) должен составлять не менее 80 % от первоначального срока годности.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</w:tr>
      <w:tr w:rsidR="00730418" w:rsidRPr="00730418" w:rsidTr="00730418">
        <w:trPr>
          <w:trHeight w:val="45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9.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Треска свежемороженая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техническим характеристикам: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Треска потрошеная, без головы, мороженая первого сорта, целая, плотная, ровная, чистая, без постороннего привкуса и запаха, замороженная блоками, разрезанная по длине вдоль позвоночника на две продольные половины; голова, позвоночник, плечевые кости, внутренности и плавники удалены. Замороженная блоками, упакованная в бумажные мешки с полипропиленовым внутренним слоем или в коробки из парафинированного внутренней стороны картона. Глубокое обезвоживание не более 10,0%.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Требования к безопасности: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Товар должен соответствовать: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ГОСТ 32366-2013. Межгосударственный стандарт. Рыба мороженая. Технические условия.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Технического регламента Евразийского экономического союза "О безопасности рыбы и рыбной продукции" (ТР ЕАЭС 040/2016).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Решения Комиссии Таможенного союза от 09.12.2011 № 880 «О принятии технического регламента Таможенного союза «О безопасности пищевой продукции» (вместе с «ТР ТС 021/2011. Технический регламент Таможенного союза. О безопасности пищевой продукции»).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- Требованиям Решения Комиссии Таможенного союза от 16.08.2011 №769 «О принятии технического регламента Таможенного союза «О безопасности упаковки» (вместе с «ТР ТС 005/2011.Технический регламент Таможенного союза. О безопасности упаковки»). </w:t>
            </w: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- Требованиям Решения Комиссии Таможенного союза от 09.12.2011 № 881 «О принятии технического регламента Таможенного союза «Пищевая продукция в части ее маркировки» (вместе с «ТР ТС 022/2011. Технический регламент Таможенного союза. Пищевая продукция в части ее маркировки»).</w:t>
            </w:r>
          </w:p>
          <w:p w:rsidR="00730418" w:rsidRDefault="00730418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Упаковка товара должна обеспечивать его целостность и сохранность при перевозке и хранении.</w:t>
            </w:r>
          </w:p>
          <w:p w:rsidR="00FE1F81" w:rsidRPr="00FE1F81" w:rsidRDefault="00FE1F81" w:rsidP="00730418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730418" w:rsidRPr="00730418" w:rsidRDefault="00730418" w:rsidP="00730418">
            <w:pPr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730418">
              <w:rPr>
                <w:rFonts w:ascii="Times New Roman" w:hAnsi="Times New Roman"/>
                <w:b/>
                <w:sz w:val="21"/>
                <w:szCs w:val="21"/>
              </w:rPr>
              <w:t>Гарантийные обязательства:</w:t>
            </w:r>
          </w:p>
          <w:p w:rsidR="00730418" w:rsidRPr="00730418" w:rsidRDefault="00730418" w:rsidP="00FE1F81">
            <w:pPr>
              <w:contextualSpacing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Остаточный срок годности товара (товаров) на дату поставки товара (товаров) должен составлять не менее 80 % от первоначального срока годности.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418" w:rsidRPr="00730418" w:rsidRDefault="00730418" w:rsidP="00730418">
            <w:pPr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30418">
              <w:rPr>
                <w:rFonts w:ascii="Times New Roman" w:hAnsi="Times New Roman"/>
                <w:sz w:val="21"/>
                <w:szCs w:val="21"/>
              </w:rPr>
              <w:t>20</w:t>
            </w:r>
          </w:p>
        </w:tc>
      </w:tr>
    </w:tbl>
    <w:p w:rsidR="00730418" w:rsidRPr="00730418" w:rsidRDefault="00730418">
      <w:pPr>
        <w:rPr>
          <w:rFonts w:ascii="Times New Roman" w:hAnsi="Times New Roman" w:cs="Times New Roman"/>
        </w:rPr>
      </w:pPr>
    </w:p>
    <w:sectPr w:rsidR="00730418" w:rsidRPr="00730418" w:rsidSect="00730418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418"/>
    <w:rsid w:val="001C6249"/>
    <w:rsid w:val="0031704D"/>
    <w:rsid w:val="00730418"/>
    <w:rsid w:val="007E60DE"/>
    <w:rsid w:val="008F6E30"/>
    <w:rsid w:val="009435E9"/>
    <w:rsid w:val="00C83FF8"/>
    <w:rsid w:val="00DA2ACB"/>
    <w:rsid w:val="00FE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3B92F"/>
  <w15:chartTrackingRefBased/>
  <w15:docId w15:val="{5E09DB78-C86B-40D8-AE44-6D1C2174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3041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paragraph" w:customStyle="1" w:styleId="a4">
    <w:name w:val="Текст согласия"/>
    <w:basedOn w:val="a"/>
    <w:rsid w:val="00730418"/>
    <w:pPr>
      <w:spacing w:before="240"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table" w:styleId="a5">
    <w:name w:val="Table Grid"/>
    <w:basedOn w:val="a1"/>
    <w:uiPriority w:val="39"/>
    <w:rsid w:val="007304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3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3242</Words>
  <Characters>18480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Нургалиева Елена Валерьевна</dc:creator>
  <cp:keywords/>
  <dc:description/>
  <cp:lastModifiedBy>Нургалиева Елена Валерьевна</cp:lastModifiedBy>
  <cp:revision>4</cp:revision>
  <dcterms:created xsi:type="dcterms:W3CDTF">2020-09-15T13:03:00Z</dcterms:created>
  <dcterms:modified xsi:type="dcterms:W3CDTF">2020-09-17T08:03:00Z</dcterms:modified>
</cp:coreProperties>
</file>